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E5477" w14:textId="77777777" w:rsidR="00403F7F" w:rsidRDefault="00A3621B" w:rsidP="00403F7F">
      <w:pPr>
        <w:spacing w:line="254" w:lineRule="auto"/>
        <w:jc w:val="center"/>
        <w:rPr>
          <w:rFonts w:ascii="Verdana" w:hAnsi="Verdana"/>
          <w:b/>
        </w:rPr>
      </w:pPr>
      <w:r>
        <w:rPr>
          <w:rFonts w:ascii="Verdana" w:hAnsi="Verdana"/>
        </w:rPr>
        <w:t xml:space="preserve"> </w:t>
      </w:r>
      <w:r w:rsidR="00403F7F">
        <w:rPr>
          <w:rFonts w:ascii="Verdana" w:hAnsi="Verdana"/>
          <w:b/>
        </w:rPr>
        <w:t xml:space="preserve">Bra att veta inför ditt arbetspass i kiosken på </w:t>
      </w:r>
      <w:proofErr w:type="spellStart"/>
      <w:r w:rsidR="00403F7F">
        <w:rPr>
          <w:rFonts w:ascii="Verdana" w:hAnsi="Verdana"/>
          <w:b/>
        </w:rPr>
        <w:t>Larslunda</w:t>
      </w:r>
      <w:proofErr w:type="spellEnd"/>
    </w:p>
    <w:p w14:paraId="380B5610" w14:textId="77777777" w:rsidR="00403F7F" w:rsidRDefault="00403F7F" w:rsidP="00403F7F">
      <w:pPr>
        <w:spacing w:line="254" w:lineRule="auto"/>
        <w:rPr>
          <w:rFonts w:ascii="Verdana" w:hAnsi="Verdana"/>
        </w:rPr>
      </w:pPr>
    </w:p>
    <w:p w14:paraId="25F16ED1" w14:textId="77777777" w:rsidR="00403F7F" w:rsidRDefault="00403F7F" w:rsidP="00403F7F">
      <w:pPr>
        <w:spacing w:after="0" w:line="254" w:lineRule="auto"/>
        <w:rPr>
          <w:rFonts w:ascii="Verdana" w:hAnsi="Verdana"/>
        </w:rPr>
      </w:pPr>
      <w:r>
        <w:rPr>
          <w:rFonts w:ascii="Verdana" w:hAnsi="Verdana"/>
        </w:rPr>
        <w:t xml:space="preserve">När det är dags för ditt pass i kiosken tar du kontakt med Kioskansvarige/Lagledaren för ert lag för överlämnande av tagg samt kod till säkerhetsskåpet. Finns det ingen tagg inom laget som ni kan låna, kontakta Kansliet. </w:t>
      </w:r>
    </w:p>
    <w:p w14:paraId="3A351AF2" w14:textId="77777777" w:rsidR="00403F7F" w:rsidRDefault="00403F7F" w:rsidP="00403F7F">
      <w:pPr>
        <w:spacing w:after="0" w:line="254" w:lineRule="auto"/>
        <w:rPr>
          <w:rFonts w:ascii="Verdana" w:hAnsi="Verdana"/>
        </w:rPr>
      </w:pPr>
      <w:r>
        <w:rPr>
          <w:rFonts w:ascii="Verdana" w:hAnsi="Verdana"/>
        </w:rPr>
        <w:t>Kontakta även er ”kioskpartner” i god tid innan och stäm av vem som tar hand om tagg och kod.</w:t>
      </w:r>
    </w:p>
    <w:p w14:paraId="225799A5" w14:textId="77777777" w:rsidR="00403F7F" w:rsidRDefault="00403F7F" w:rsidP="00403F7F">
      <w:pPr>
        <w:spacing w:after="0" w:line="254" w:lineRule="auto"/>
        <w:rPr>
          <w:rFonts w:ascii="Verdana" w:hAnsi="Verdana"/>
        </w:rPr>
      </w:pPr>
    </w:p>
    <w:p w14:paraId="15AE1FB8" w14:textId="77777777" w:rsidR="00403F7F" w:rsidRDefault="00403F7F" w:rsidP="00403F7F">
      <w:pPr>
        <w:spacing w:after="0" w:line="254" w:lineRule="auto"/>
        <w:rPr>
          <w:rFonts w:ascii="Verdana" w:hAnsi="Verdana"/>
        </w:rPr>
      </w:pPr>
      <w:r>
        <w:rPr>
          <w:rFonts w:ascii="Verdana" w:hAnsi="Verdana"/>
        </w:rPr>
        <w:t>För att komma in i kioskbyggnaden håller du upp taggen framför larmdosan som sitter bredvid dörren in till Kioskbyggnaden. Gå in.</w:t>
      </w:r>
    </w:p>
    <w:p w14:paraId="540381FA" w14:textId="77777777" w:rsidR="00403F7F" w:rsidRDefault="00403F7F" w:rsidP="00403F7F">
      <w:pPr>
        <w:spacing w:line="254" w:lineRule="auto"/>
        <w:rPr>
          <w:rFonts w:ascii="Verdana" w:hAnsi="Verdana"/>
        </w:rPr>
      </w:pPr>
      <w:r>
        <w:rPr>
          <w:rFonts w:ascii="Verdana" w:hAnsi="Verdana"/>
        </w:rPr>
        <w:t>Till vänster nere i hörnet sitter säkerhetsskåpet. Knappa in koden och tag ut nycklar.</w:t>
      </w:r>
    </w:p>
    <w:p w14:paraId="259E2D23" w14:textId="77777777" w:rsidR="00403F7F" w:rsidRDefault="00403F7F" w:rsidP="00403F7F">
      <w:pPr>
        <w:spacing w:line="254" w:lineRule="auto"/>
        <w:rPr>
          <w:rFonts w:ascii="Verdana" w:hAnsi="Verdana"/>
        </w:rPr>
      </w:pPr>
      <w:r>
        <w:rPr>
          <w:rFonts w:ascii="Verdana" w:hAnsi="Verdana"/>
        </w:rPr>
        <w:t>Lås upp dörren till kiosken.</w:t>
      </w:r>
    </w:p>
    <w:p w14:paraId="40365EF9" w14:textId="77777777" w:rsidR="00403F7F" w:rsidRDefault="00403F7F" w:rsidP="00403F7F">
      <w:pPr>
        <w:spacing w:line="254" w:lineRule="auto"/>
        <w:rPr>
          <w:rFonts w:ascii="Verdana" w:hAnsi="Verdana"/>
        </w:rPr>
      </w:pPr>
      <w:r>
        <w:rPr>
          <w:rFonts w:ascii="Verdana" w:hAnsi="Verdana"/>
        </w:rPr>
        <w:t>På bänken i kiosken finns en pärm med instruktioner om hur du hanterar allt i kiosken.</w:t>
      </w:r>
    </w:p>
    <w:p w14:paraId="00E64656" w14:textId="77777777" w:rsidR="00403F7F" w:rsidRDefault="00403F7F" w:rsidP="00403F7F">
      <w:pPr>
        <w:spacing w:line="254" w:lineRule="auto"/>
        <w:rPr>
          <w:rFonts w:ascii="Verdana" w:hAnsi="Verdana"/>
        </w:rPr>
      </w:pPr>
      <w:r>
        <w:rPr>
          <w:rFonts w:ascii="Verdana" w:hAnsi="Verdana"/>
        </w:rPr>
        <w:t xml:space="preserve">När ytterluckan till kiosken ska öppnas kan det vara bra att vara två personer för att få fast den i kedjorna. Luckan kan upplevas tung. </w:t>
      </w:r>
    </w:p>
    <w:p w14:paraId="1D24F67C" w14:textId="77777777" w:rsidR="00403F7F" w:rsidRDefault="00403F7F" w:rsidP="00403F7F">
      <w:pPr>
        <w:spacing w:line="254" w:lineRule="auto"/>
        <w:rPr>
          <w:rFonts w:ascii="Verdana" w:hAnsi="Verdana"/>
        </w:rPr>
      </w:pPr>
      <w:r>
        <w:rPr>
          <w:rFonts w:ascii="Verdana" w:hAnsi="Verdana"/>
        </w:rPr>
        <w:t>Öppningen av ytterluckan görs utifrån.</w:t>
      </w:r>
    </w:p>
    <w:p w14:paraId="2E10B117" w14:textId="77777777" w:rsidR="00403F7F" w:rsidRDefault="00403F7F" w:rsidP="00403F7F">
      <w:pPr>
        <w:spacing w:line="254" w:lineRule="auto"/>
        <w:rPr>
          <w:rFonts w:ascii="Verdana" w:hAnsi="Verdana"/>
        </w:rPr>
      </w:pPr>
    </w:p>
    <w:p w14:paraId="51668D9E" w14:textId="77777777" w:rsidR="00403F7F" w:rsidRDefault="00403F7F" w:rsidP="00403F7F">
      <w:pPr>
        <w:spacing w:line="254" w:lineRule="auto"/>
        <w:rPr>
          <w:rFonts w:ascii="Verdana" w:hAnsi="Verdana"/>
        </w:rPr>
      </w:pPr>
      <w:r>
        <w:rPr>
          <w:rFonts w:ascii="Verdana" w:hAnsi="Verdana"/>
        </w:rPr>
        <w:t>Exempel på saker som ska förberedas är (separat instruktion finns):</w:t>
      </w:r>
    </w:p>
    <w:p w14:paraId="6653C8D1" w14:textId="77777777" w:rsidR="00403F7F" w:rsidRDefault="00403F7F" w:rsidP="00403F7F">
      <w:pPr>
        <w:numPr>
          <w:ilvl w:val="0"/>
          <w:numId w:val="3"/>
        </w:numPr>
        <w:spacing w:after="0" w:line="290" w:lineRule="atLeast"/>
        <w:rPr>
          <w:rFonts w:ascii="Verdana" w:hAnsi="Verdana"/>
        </w:rPr>
      </w:pPr>
      <w:r>
        <w:rPr>
          <w:rFonts w:ascii="Verdana" w:hAnsi="Verdana"/>
        </w:rPr>
        <w:t>Tina och värma bullar</w:t>
      </w:r>
    </w:p>
    <w:p w14:paraId="374BD6FD" w14:textId="77777777" w:rsidR="00403F7F" w:rsidRDefault="00403F7F" w:rsidP="00403F7F">
      <w:pPr>
        <w:numPr>
          <w:ilvl w:val="0"/>
          <w:numId w:val="3"/>
        </w:numPr>
        <w:spacing w:after="0" w:line="290" w:lineRule="atLeast"/>
        <w:rPr>
          <w:rFonts w:ascii="Verdana" w:hAnsi="Verdana"/>
        </w:rPr>
      </w:pPr>
      <w:r>
        <w:rPr>
          <w:rFonts w:ascii="Verdana" w:hAnsi="Verdana"/>
        </w:rPr>
        <w:t>Koka kaffe</w:t>
      </w:r>
    </w:p>
    <w:p w14:paraId="73837250" w14:textId="77777777" w:rsidR="00403F7F" w:rsidRDefault="00403F7F" w:rsidP="00403F7F">
      <w:pPr>
        <w:numPr>
          <w:ilvl w:val="0"/>
          <w:numId w:val="3"/>
        </w:numPr>
        <w:spacing w:after="0" w:line="290" w:lineRule="atLeast"/>
        <w:rPr>
          <w:rFonts w:ascii="Verdana" w:hAnsi="Verdana"/>
        </w:rPr>
      </w:pPr>
      <w:r>
        <w:rPr>
          <w:rFonts w:ascii="Verdana" w:hAnsi="Verdana"/>
        </w:rPr>
        <w:t>Koka vatten till korvkantinen, värma korv</w:t>
      </w:r>
    </w:p>
    <w:p w14:paraId="14C54F11" w14:textId="77777777" w:rsidR="00403F7F" w:rsidRDefault="00403F7F" w:rsidP="00403F7F">
      <w:pPr>
        <w:numPr>
          <w:ilvl w:val="0"/>
          <w:numId w:val="3"/>
        </w:numPr>
        <w:spacing w:after="0" w:line="290" w:lineRule="atLeast"/>
        <w:rPr>
          <w:rFonts w:ascii="Verdana" w:hAnsi="Verdana"/>
        </w:rPr>
      </w:pPr>
      <w:r>
        <w:rPr>
          <w:rFonts w:ascii="Verdana" w:hAnsi="Verdana"/>
        </w:rPr>
        <w:t>Ställa ut ketchup och senap, kaffetermosen samt bricka med mjölk och socker på bordet i fikarummet</w:t>
      </w:r>
    </w:p>
    <w:p w14:paraId="7076F725" w14:textId="77777777" w:rsidR="00403F7F" w:rsidRDefault="00403F7F" w:rsidP="00403F7F">
      <w:pPr>
        <w:numPr>
          <w:ilvl w:val="0"/>
          <w:numId w:val="3"/>
        </w:numPr>
        <w:spacing w:after="0" w:line="290" w:lineRule="atLeast"/>
        <w:rPr>
          <w:rFonts w:ascii="Verdana" w:hAnsi="Verdana"/>
        </w:rPr>
      </w:pPr>
      <w:r>
        <w:rPr>
          <w:rFonts w:ascii="Verdana" w:hAnsi="Verdana"/>
        </w:rPr>
        <w:t>Ställa ut soptunna och tunna för tomburkar utomhus</w:t>
      </w:r>
    </w:p>
    <w:p w14:paraId="1EF43A95" w14:textId="77777777" w:rsidR="00403F7F" w:rsidRDefault="00403F7F" w:rsidP="00403F7F">
      <w:pPr>
        <w:numPr>
          <w:ilvl w:val="0"/>
          <w:numId w:val="3"/>
        </w:numPr>
        <w:spacing w:after="0" w:line="290" w:lineRule="atLeast"/>
        <w:rPr>
          <w:rFonts w:ascii="Verdana" w:hAnsi="Verdana"/>
        </w:rPr>
      </w:pPr>
      <w:r>
        <w:rPr>
          <w:rFonts w:ascii="Verdana" w:hAnsi="Verdana"/>
        </w:rPr>
        <w:t>Sätta ut flaggor och skylt</w:t>
      </w:r>
    </w:p>
    <w:p w14:paraId="1A782E96" w14:textId="77777777" w:rsidR="00403F7F" w:rsidRDefault="00403F7F" w:rsidP="00403F7F">
      <w:pPr>
        <w:spacing w:line="254" w:lineRule="auto"/>
        <w:rPr>
          <w:rFonts w:ascii="Verdana" w:hAnsi="Verdana"/>
        </w:rPr>
      </w:pPr>
    </w:p>
    <w:p w14:paraId="29236289" w14:textId="77777777" w:rsidR="000B382C" w:rsidRDefault="000B382C" w:rsidP="00403F7F">
      <w:pPr>
        <w:spacing w:line="254" w:lineRule="auto"/>
        <w:rPr>
          <w:rFonts w:ascii="Verdana" w:hAnsi="Verdana"/>
        </w:rPr>
      </w:pPr>
    </w:p>
    <w:p w14:paraId="0F9FFCC6" w14:textId="77777777" w:rsidR="00403F7F" w:rsidRDefault="00403F7F" w:rsidP="00403F7F">
      <w:pPr>
        <w:spacing w:after="0" w:line="254" w:lineRule="auto"/>
        <w:rPr>
          <w:rFonts w:ascii="Verdana" w:hAnsi="Verdana"/>
        </w:rPr>
      </w:pPr>
      <w:r>
        <w:rPr>
          <w:rFonts w:ascii="Verdana" w:hAnsi="Verdana"/>
        </w:rPr>
        <w:t xml:space="preserve">Kunder kan betala med kontanter (i mindre valörer) och </w:t>
      </w:r>
      <w:proofErr w:type="spellStart"/>
      <w:r>
        <w:rPr>
          <w:rFonts w:ascii="Verdana" w:hAnsi="Verdana"/>
        </w:rPr>
        <w:t>Swish</w:t>
      </w:r>
      <w:proofErr w:type="spellEnd"/>
      <w:r>
        <w:rPr>
          <w:rFonts w:ascii="Verdana" w:hAnsi="Verdana"/>
        </w:rPr>
        <w:t xml:space="preserve">. </w:t>
      </w:r>
    </w:p>
    <w:p w14:paraId="577A228F" w14:textId="77777777" w:rsidR="00403F7F" w:rsidRDefault="00403F7F" w:rsidP="00403F7F">
      <w:pPr>
        <w:spacing w:line="254" w:lineRule="auto"/>
        <w:rPr>
          <w:rFonts w:ascii="Verdana" w:hAnsi="Verdana"/>
        </w:rPr>
      </w:pPr>
      <w:r>
        <w:rPr>
          <w:rFonts w:ascii="Verdana" w:hAnsi="Verdana"/>
        </w:rPr>
        <w:t>Växelkassan ska alltid vara 300 kr.</w:t>
      </w:r>
    </w:p>
    <w:p w14:paraId="038CAB4F" w14:textId="77777777" w:rsidR="00403F7F" w:rsidRDefault="00403F7F" w:rsidP="00403F7F">
      <w:pPr>
        <w:spacing w:line="254" w:lineRule="auto"/>
        <w:rPr>
          <w:rFonts w:ascii="Verdana" w:hAnsi="Verdana"/>
        </w:rPr>
      </w:pPr>
      <w:r>
        <w:rPr>
          <w:rFonts w:ascii="Verdana" w:hAnsi="Verdana"/>
        </w:rPr>
        <w:t>Pengar som tjänats in under kvällen/dagen räknas ihop och läggs i en plastpåse. (Separat instruktion finns i kiosken.)</w:t>
      </w:r>
    </w:p>
    <w:p w14:paraId="4694A3A1" w14:textId="01F1B7AB" w:rsidR="00403F7F" w:rsidRDefault="00403F7F" w:rsidP="00403F7F">
      <w:pPr>
        <w:spacing w:line="254" w:lineRule="auto"/>
        <w:rPr>
          <w:rFonts w:ascii="Verdana" w:hAnsi="Verdana"/>
        </w:rPr>
      </w:pPr>
      <w:r>
        <w:rPr>
          <w:rFonts w:ascii="Verdana" w:hAnsi="Verdana"/>
        </w:rPr>
        <w:t xml:space="preserve">Kiosken ska vara öppen och tillgänglig </w:t>
      </w:r>
      <w:r w:rsidR="00D465BC">
        <w:rPr>
          <w:rFonts w:ascii="Verdana" w:hAnsi="Verdana"/>
        </w:rPr>
        <w:t>efter tider som anges i bifogat dokument</w:t>
      </w:r>
      <w:r>
        <w:rPr>
          <w:rFonts w:ascii="Verdana" w:hAnsi="Verdana"/>
        </w:rPr>
        <w:t>, först efter det kan man packa ihop och stänga kiosken.</w:t>
      </w:r>
    </w:p>
    <w:p w14:paraId="4F563E97" w14:textId="77777777" w:rsidR="00403F7F" w:rsidRDefault="00403F7F" w:rsidP="00403F7F">
      <w:pPr>
        <w:spacing w:line="254" w:lineRule="auto"/>
        <w:rPr>
          <w:rFonts w:ascii="Verdana" w:hAnsi="Verdana"/>
        </w:rPr>
      </w:pPr>
      <w:r>
        <w:rPr>
          <w:rFonts w:ascii="Verdana" w:hAnsi="Verdana"/>
        </w:rPr>
        <w:t xml:space="preserve">Instruktioner för stängning finns i pärmen. </w:t>
      </w:r>
    </w:p>
    <w:p w14:paraId="257A5A18" w14:textId="3AABFE4C" w:rsidR="00A81C10" w:rsidRPr="00A3621B" w:rsidRDefault="00A81C10" w:rsidP="00A067DC">
      <w:pPr>
        <w:rPr>
          <w:rFonts w:ascii="Verdana" w:hAnsi="Verdana"/>
        </w:rPr>
      </w:pPr>
    </w:p>
    <w:sectPr w:rsidR="00A81C10" w:rsidRPr="00A362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990DD0"/>
    <w:multiLevelType w:val="hybridMultilevel"/>
    <w:tmpl w:val="49BC34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E718E4"/>
    <w:multiLevelType w:val="hybridMultilevel"/>
    <w:tmpl w:val="31560B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437788">
    <w:abstractNumId w:val="0"/>
  </w:num>
  <w:num w:numId="2" w16cid:durableId="1943144710">
    <w:abstractNumId w:val="1"/>
  </w:num>
  <w:num w:numId="3" w16cid:durableId="1346518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7DC"/>
    <w:rsid w:val="000B382C"/>
    <w:rsid w:val="002664B7"/>
    <w:rsid w:val="00403F7F"/>
    <w:rsid w:val="00853931"/>
    <w:rsid w:val="00A067DC"/>
    <w:rsid w:val="00A3621B"/>
    <w:rsid w:val="00A65E0E"/>
    <w:rsid w:val="00A81C10"/>
    <w:rsid w:val="00B5272E"/>
    <w:rsid w:val="00BF3BD8"/>
    <w:rsid w:val="00D465BC"/>
    <w:rsid w:val="00E0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D94EA"/>
  <w15:chartTrackingRefBased/>
  <w15:docId w15:val="{63A38B2C-C0F8-477E-AD97-485D73CA1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7DC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067DC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9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Brovall</dc:creator>
  <cp:keywords/>
  <dc:description/>
  <cp:lastModifiedBy>Kansli</cp:lastModifiedBy>
  <cp:revision>10</cp:revision>
  <cp:lastPrinted>2023-09-01T08:34:00Z</cp:lastPrinted>
  <dcterms:created xsi:type="dcterms:W3CDTF">2023-05-18T20:14:00Z</dcterms:created>
  <dcterms:modified xsi:type="dcterms:W3CDTF">2024-05-15T06:47:00Z</dcterms:modified>
</cp:coreProperties>
</file>